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4E8E" w14:textId="623A5F4C" w:rsidR="00B456C4" w:rsidRDefault="00311186" w:rsidP="004E5D57">
      <w:pPr>
        <w:pStyle w:val="Heading1"/>
        <w:jc w:val="center"/>
        <w:rPr>
          <w:rFonts w:cstheme="minorHAnsi"/>
        </w:rPr>
      </w:pPr>
      <w:r w:rsidRPr="00665CDE">
        <w:rPr>
          <w:rFonts w:cstheme="minorHAnsi"/>
        </w:rPr>
        <w:t xml:space="preserve">Undergraduate Research and Scholarly </w:t>
      </w:r>
      <w:r w:rsidR="00AB2AE0">
        <w:rPr>
          <w:rFonts w:cstheme="minorHAnsi"/>
        </w:rPr>
        <w:br/>
      </w:r>
      <w:r w:rsidRPr="00665CDE">
        <w:rPr>
          <w:rFonts w:cstheme="minorHAnsi"/>
        </w:rPr>
        <w:t>Activity</w:t>
      </w:r>
      <w:r w:rsidR="00AB2AE0">
        <w:rPr>
          <w:rFonts w:cstheme="minorHAnsi"/>
        </w:rPr>
        <w:t xml:space="preserve"> (URSA) Sample Budget</w:t>
      </w:r>
      <w:r w:rsidR="004A2F9D">
        <w:br/>
      </w:r>
    </w:p>
    <w:p w14:paraId="3F4399FB" w14:textId="6F0193CC" w:rsidR="00AB2AE0" w:rsidRPr="00D372FC" w:rsidRDefault="00D372FC" w:rsidP="00D372FC">
      <w:pPr>
        <w:spacing w:line="300" w:lineRule="auto"/>
        <w:rPr>
          <w:rFonts w:ascii="Times New Roman" w:hAnsi="Times New Roman" w:cs="Times New Roman"/>
        </w:rPr>
      </w:pPr>
      <w:r w:rsidRPr="00D372FC">
        <w:rPr>
          <w:rFonts w:ascii="Times New Roman" w:hAnsi="Times New Roman" w:cs="Times New Roman"/>
        </w:rPr>
        <w:t xml:space="preserve">In calculating budget amounts for food and mileage reimbursement, applicants should use the most recent </w:t>
      </w:r>
      <w:proofErr w:type="spellStart"/>
      <w:r w:rsidRPr="00D372FC">
        <w:rPr>
          <w:rFonts w:ascii="Times New Roman" w:hAnsi="Times New Roman" w:cs="Times New Roman"/>
        </w:rPr>
        <w:t>MinnState</w:t>
      </w:r>
      <w:proofErr w:type="spellEnd"/>
      <w:r w:rsidRPr="00D372FC">
        <w:rPr>
          <w:rFonts w:ascii="Times New Roman" w:hAnsi="Times New Roman" w:cs="Times New Roman"/>
        </w:rPr>
        <w:t xml:space="preserve"> reimbursement rates available on the SMSU Business Services webpage. Although URSA awards are limited to $1,000, students are encouraged to include all anticipated expenses on the application. In the event that some expenses are not allowable, URSA expenses will help ensure that the committee has the opportunity to award the highest amount possible to the applicant.</w:t>
      </w:r>
    </w:p>
    <w:p w14:paraId="295B7AA0" w14:textId="77777777" w:rsidR="00AB2AE0" w:rsidRPr="00AB2AE0" w:rsidRDefault="00AB2AE0" w:rsidP="00AB2AE0"/>
    <w:p w14:paraId="0B49EE84" w14:textId="77777777" w:rsidR="009808B6" w:rsidRPr="00CC215A" w:rsidRDefault="009808B6" w:rsidP="00CC215A">
      <w:pPr>
        <w:pStyle w:val="Heading2"/>
        <w:jc w:val="center"/>
        <w:rPr>
          <w:b/>
          <w:bCs/>
        </w:rPr>
      </w:pPr>
      <w:r w:rsidRPr="00CC215A">
        <w:rPr>
          <w:b/>
          <w:bCs/>
        </w:rPr>
        <w:t>Budget Information</w:t>
      </w:r>
    </w:p>
    <w:tbl>
      <w:tblPr>
        <w:tblStyle w:val="TableGrid"/>
        <w:tblW w:w="0" w:type="auto"/>
        <w:tblLook w:val="04A0" w:firstRow="1" w:lastRow="0" w:firstColumn="1" w:lastColumn="0" w:noHBand="0" w:noVBand="1"/>
        <w:tblCaption w:val="Budget Information"/>
      </w:tblPr>
      <w:tblGrid>
        <w:gridCol w:w="5518"/>
        <w:gridCol w:w="3117"/>
      </w:tblGrid>
      <w:tr w:rsidR="00951639" w:rsidRPr="00665CDE" w14:paraId="2BAEB847" w14:textId="77777777" w:rsidTr="00FA1F1C">
        <w:trPr>
          <w:trHeight w:val="648"/>
          <w:tblHeader/>
        </w:trPr>
        <w:tc>
          <w:tcPr>
            <w:tcW w:w="5518" w:type="dxa"/>
            <w:vAlign w:val="center"/>
          </w:tcPr>
          <w:p w14:paraId="71B38392" w14:textId="00D6885D" w:rsidR="00951639" w:rsidRPr="00AF2B7E" w:rsidRDefault="00951639" w:rsidP="00951639">
            <w:pPr>
              <w:pStyle w:val="Heading3"/>
              <w:rPr>
                <w:b/>
                <w:bCs/>
              </w:rPr>
            </w:pPr>
            <w:r w:rsidRPr="00AF2B7E">
              <w:rPr>
                <w:b/>
                <w:bCs/>
              </w:rPr>
              <w:t>Expense Type</w:t>
            </w:r>
          </w:p>
        </w:tc>
        <w:tc>
          <w:tcPr>
            <w:tcW w:w="3117" w:type="dxa"/>
            <w:vAlign w:val="center"/>
          </w:tcPr>
          <w:p w14:paraId="0ECB6357" w14:textId="6051EF03" w:rsidR="00951639" w:rsidRPr="00AF2B7E" w:rsidRDefault="00951639" w:rsidP="00CC215A">
            <w:pPr>
              <w:jc w:val="right"/>
              <w:rPr>
                <w:rFonts w:asciiTheme="minorHAnsi" w:hAnsiTheme="minorHAnsi" w:cstheme="minorHAnsi"/>
                <w:b/>
                <w:bCs/>
                <w:sz w:val="32"/>
                <w:szCs w:val="32"/>
              </w:rPr>
            </w:pPr>
            <w:r w:rsidRPr="00AF2B7E">
              <w:rPr>
                <w:rFonts w:asciiTheme="minorHAnsi" w:hAnsiTheme="minorHAnsi" w:cstheme="minorHAnsi"/>
                <w:b/>
                <w:bCs/>
                <w:sz w:val="32"/>
                <w:szCs w:val="32"/>
              </w:rPr>
              <w:t>Expense Amount</w:t>
            </w:r>
          </w:p>
        </w:tc>
      </w:tr>
      <w:tr w:rsidR="00647D6B" w:rsidRPr="00665CDE" w14:paraId="7304901C" w14:textId="77777777" w:rsidTr="00FA1F1C">
        <w:trPr>
          <w:trHeight w:val="648"/>
        </w:trPr>
        <w:tc>
          <w:tcPr>
            <w:tcW w:w="5518" w:type="dxa"/>
            <w:vAlign w:val="center"/>
          </w:tcPr>
          <w:p w14:paraId="5113EB2B" w14:textId="77777777" w:rsidR="00647D6B" w:rsidRPr="004D358C" w:rsidRDefault="00647D6B" w:rsidP="004D358C">
            <w:pPr>
              <w:pStyle w:val="Heading3"/>
            </w:pPr>
            <w:r w:rsidRPr="004D358C">
              <w:t>Meals</w:t>
            </w:r>
          </w:p>
        </w:tc>
        <w:tc>
          <w:tcPr>
            <w:tcW w:w="3117" w:type="dxa"/>
            <w:vAlign w:val="center"/>
          </w:tcPr>
          <w:p w14:paraId="50771870" w14:textId="53BD19BE"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51199">
              <w:rPr>
                <w:rFonts w:asciiTheme="minorHAnsi" w:hAnsiTheme="minorHAnsi" w:cstheme="minorHAnsi"/>
                <w:sz w:val="32"/>
                <w:szCs w:val="32"/>
              </w:rPr>
              <w:t>50</w:t>
            </w:r>
            <w:r>
              <w:rPr>
                <w:rFonts w:asciiTheme="minorHAnsi" w:hAnsiTheme="minorHAnsi" w:cstheme="minorHAnsi"/>
                <w:sz w:val="32"/>
                <w:szCs w:val="32"/>
              </w:rPr>
              <w:t>.00</w:t>
            </w:r>
          </w:p>
        </w:tc>
      </w:tr>
      <w:tr w:rsidR="00647D6B" w:rsidRPr="00665CDE" w14:paraId="2F8FB34E" w14:textId="77777777" w:rsidTr="00FA1F1C">
        <w:trPr>
          <w:trHeight w:val="648"/>
        </w:trPr>
        <w:tc>
          <w:tcPr>
            <w:tcW w:w="5518" w:type="dxa"/>
            <w:vAlign w:val="center"/>
          </w:tcPr>
          <w:p w14:paraId="6106354F" w14:textId="77777777" w:rsidR="00647D6B" w:rsidRPr="00665CDE" w:rsidRDefault="00647D6B" w:rsidP="004D358C">
            <w:pPr>
              <w:pStyle w:val="Heading3"/>
            </w:pPr>
            <w:r w:rsidRPr="00665CDE">
              <w:t>Lodging/Accommodation</w:t>
            </w:r>
          </w:p>
        </w:tc>
        <w:tc>
          <w:tcPr>
            <w:tcW w:w="3117" w:type="dxa"/>
            <w:vAlign w:val="center"/>
          </w:tcPr>
          <w:p w14:paraId="1833FC43" w14:textId="4E06B45F"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51199">
              <w:rPr>
                <w:rFonts w:asciiTheme="minorHAnsi" w:hAnsiTheme="minorHAnsi" w:cstheme="minorHAnsi"/>
                <w:sz w:val="32"/>
                <w:szCs w:val="32"/>
              </w:rPr>
              <w:t>15</w:t>
            </w:r>
            <w:r w:rsidRPr="00665CDE">
              <w:rPr>
                <w:rFonts w:asciiTheme="minorHAnsi" w:hAnsiTheme="minorHAnsi" w:cstheme="minorHAnsi"/>
                <w:sz w:val="32"/>
                <w:szCs w:val="32"/>
              </w:rPr>
              <w:t>0</w:t>
            </w:r>
            <w:r>
              <w:rPr>
                <w:rFonts w:asciiTheme="minorHAnsi" w:hAnsiTheme="minorHAnsi" w:cstheme="minorHAnsi"/>
                <w:sz w:val="32"/>
                <w:szCs w:val="32"/>
              </w:rPr>
              <w:t>.00</w:t>
            </w:r>
          </w:p>
        </w:tc>
      </w:tr>
      <w:tr w:rsidR="00647D6B" w:rsidRPr="00665CDE" w14:paraId="1C88E617" w14:textId="77777777" w:rsidTr="00FA1F1C">
        <w:trPr>
          <w:trHeight w:val="648"/>
        </w:trPr>
        <w:tc>
          <w:tcPr>
            <w:tcW w:w="5518" w:type="dxa"/>
            <w:vAlign w:val="center"/>
          </w:tcPr>
          <w:p w14:paraId="0EFE9CDC" w14:textId="77777777" w:rsidR="00647D6B" w:rsidRPr="00665CDE" w:rsidRDefault="00647D6B" w:rsidP="004D358C">
            <w:pPr>
              <w:pStyle w:val="Heading3"/>
            </w:pPr>
            <w:r w:rsidRPr="00665CDE">
              <w:t>Rental</w:t>
            </w:r>
          </w:p>
        </w:tc>
        <w:tc>
          <w:tcPr>
            <w:tcW w:w="3117" w:type="dxa"/>
            <w:vAlign w:val="center"/>
          </w:tcPr>
          <w:p w14:paraId="63DF50C0" w14:textId="5722393D"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51199">
              <w:rPr>
                <w:rFonts w:asciiTheme="minorHAnsi" w:hAnsiTheme="minorHAnsi" w:cstheme="minorHAnsi"/>
                <w:sz w:val="32"/>
                <w:szCs w:val="32"/>
              </w:rPr>
              <w:t>150</w:t>
            </w:r>
            <w:r>
              <w:rPr>
                <w:rFonts w:asciiTheme="minorHAnsi" w:hAnsiTheme="minorHAnsi" w:cstheme="minorHAnsi"/>
                <w:sz w:val="32"/>
                <w:szCs w:val="32"/>
              </w:rPr>
              <w:t>.00</w:t>
            </w:r>
          </w:p>
        </w:tc>
      </w:tr>
      <w:tr w:rsidR="00647D6B" w:rsidRPr="00665CDE" w14:paraId="05E551EC" w14:textId="77777777" w:rsidTr="00FA1F1C">
        <w:trPr>
          <w:trHeight w:val="648"/>
        </w:trPr>
        <w:tc>
          <w:tcPr>
            <w:tcW w:w="5518" w:type="dxa"/>
            <w:vAlign w:val="center"/>
          </w:tcPr>
          <w:p w14:paraId="2A9369B0" w14:textId="77777777" w:rsidR="00647D6B" w:rsidRPr="00665CDE" w:rsidRDefault="00647D6B" w:rsidP="004D358C">
            <w:pPr>
              <w:pStyle w:val="Heading3"/>
            </w:pPr>
            <w:r w:rsidRPr="00665CDE">
              <w:t>Parking</w:t>
            </w:r>
          </w:p>
        </w:tc>
        <w:tc>
          <w:tcPr>
            <w:tcW w:w="3117" w:type="dxa"/>
            <w:vAlign w:val="center"/>
          </w:tcPr>
          <w:p w14:paraId="08DC0AB5" w14:textId="56FABC24"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51199">
              <w:rPr>
                <w:rFonts w:asciiTheme="minorHAnsi" w:hAnsiTheme="minorHAnsi" w:cstheme="minorHAnsi"/>
                <w:sz w:val="32"/>
                <w:szCs w:val="32"/>
              </w:rPr>
              <w:t>5</w:t>
            </w:r>
            <w:r>
              <w:rPr>
                <w:rFonts w:asciiTheme="minorHAnsi" w:hAnsiTheme="minorHAnsi" w:cstheme="minorHAnsi"/>
                <w:sz w:val="32"/>
                <w:szCs w:val="32"/>
              </w:rPr>
              <w:t>0.00</w:t>
            </w:r>
          </w:p>
        </w:tc>
      </w:tr>
      <w:tr w:rsidR="00647D6B" w:rsidRPr="00665CDE" w14:paraId="53684549" w14:textId="77777777" w:rsidTr="00FA1F1C">
        <w:trPr>
          <w:trHeight w:val="648"/>
        </w:trPr>
        <w:tc>
          <w:tcPr>
            <w:tcW w:w="5518" w:type="dxa"/>
            <w:vAlign w:val="center"/>
          </w:tcPr>
          <w:p w14:paraId="016D2A7C" w14:textId="77777777" w:rsidR="00647D6B" w:rsidRPr="00665CDE" w:rsidRDefault="00647D6B" w:rsidP="004D358C">
            <w:pPr>
              <w:pStyle w:val="Heading3"/>
            </w:pPr>
            <w:r w:rsidRPr="00665CDE">
              <w:t>Airfare</w:t>
            </w:r>
          </w:p>
        </w:tc>
        <w:tc>
          <w:tcPr>
            <w:tcW w:w="3117" w:type="dxa"/>
            <w:vAlign w:val="center"/>
          </w:tcPr>
          <w:p w14:paraId="3F82C555" w14:textId="51608E89"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51199">
              <w:rPr>
                <w:rFonts w:asciiTheme="minorHAnsi" w:hAnsiTheme="minorHAnsi" w:cstheme="minorHAnsi"/>
                <w:sz w:val="32"/>
                <w:szCs w:val="32"/>
              </w:rPr>
              <w:t>30</w:t>
            </w:r>
            <w:r>
              <w:rPr>
                <w:rFonts w:asciiTheme="minorHAnsi" w:hAnsiTheme="minorHAnsi" w:cstheme="minorHAnsi"/>
                <w:sz w:val="32"/>
                <w:szCs w:val="32"/>
              </w:rPr>
              <w:t>0.00</w:t>
            </w:r>
          </w:p>
        </w:tc>
      </w:tr>
      <w:tr w:rsidR="00647D6B" w:rsidRPr="00665CDE" w14:paraId="578671A5" w14:textId="77777777" w:rsidTr="00FA1F1C">
        <w:trPr>
          <w:trHeight w:val="648"/>
        </w:trPr>
        <w:tc>
          <w:tcPr>
            <w:tcW w:w="5518" w:type="dxa"/>
            <w:vAlign w:val="center"/>
          </w:tcPr>
          <w:p w14:paraId="3F0EABFF" w14:textId="77777777" w:rsidR="00647D6B" w:rsidRPr="00665CDE" w:rsidRDefault="00647D6B" w:rsidP="004D358C">
            <w:pPr>
              <w:pStyle w:val="Heading3"/>
            </w:pPr>
            <w:r w:rsidRPr="00665CDE">
              <w:t>Conference Registration</w:t>
            </w:r>
          </w:p>
        </w:tc>
        <w:tc>
          <w:tcPr>
            <w:tcW w:w="3117" w:type="dxa"/>
            <w:vAlign w:val="center"/>
          </w:tcPr>
          <w:p w14:paraId="0F03D74E" w14:textId="72390943"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sidR="00AB2AE0">
              <w:rPr>
                <w:rFonts w:asciiTheme="minorHAnsi" w:hAnsiTheme="minorHAnsi" w:cstheme="minorHAnsi"/>
                <w:sz w:val="32"/>
                <w:szCs w:val="32"/>
              </w:rPr>
              <w:t>30</w:t>
            </w:r>
            <w:r>
              <w:rPr>
                <w:rFonts w:asciiTheme="minorHAnsi" w:hAnsiTheme="minorHAnsi" w:cstheme="minorHAnsi"/>
                <w:sz w:val="32"/>
                <w:szCs w:val="32"/>
              </w:rPr>
              <w:t>0.00</w:t>
            </w:r>
          </w:p>
        </w:tc>
      </w:tr>
      <w:tr w:rsidR="00647D6B" w:rsidRPr="00665CDE" w14:paraId="5E474AC0" w14:textId="77777777" w:rsidTr="00FA1F1C">
        <w:trPr>
          <w:trHeight w:val="648"/>
        </w:trPr>
        <w:tc>
          <w:tcPr>
            <w:tcW w:w="5518" w:type="dxa"/>
            <w:vAlign w:val="center"/>
          </w:tcPr>
          <w:p w14:paraId="7AF7072A" w14:textId="77777777" w:rsidR="00647D6B" w:rsidRPr="00665CDE" w:rsidRDefault="00647D6B" w:rsidP="004D358C">
            <w:pPr>
              <w:pStyle w:val="Heading3"/>
            </w:pPr>
            <w:r w:rsidRPr="00665CDE">
              <w:t>Others</w:t>
            </w:r>
          </w:p>
        </w:tc>
        <w:tc>
          <w:tcPr>
            <w:tcW w:w="3117" w:type="dxa"/>
            <w:vAlign w:val="center"/>
          </w:tcPr>
          <w:p w14:paraId="14E92E91" w14:textId="5FF0733D" w:rsidR="00647D6B" w:rsidRPr="00665CDE" w:rsidRDefault="00647D6B" w:rsidP="00CC215A">
            <w:pPr>
              <w:jc w:val="right"/>
              <w:rPr>
                <w:rFonts w:asciiTheme="minorHAnsi" w:hAnsiTheme="minorHAnsi" w:cstheme="minorHAnsi"/>
                <w:sz w:val="32"/>
                <w:szCs w:val="32"/>
              </w:rPr>
            </w:pPr>
            <w:r w:rsidRPr="00665CDE">
              <w:rPr>
                <w:rFonts w:asciiTheme="minorHAnsi" w:hAnsiTheme="minorHAnsi" w:cstheme="minorHAnsi"/>
                <w:sz w:val="32"/>
                <w:szCs w:val="32"/>
              </w:rPr>
              <w:t>$</w:t>
            </w:r>
            <w:r>
              <w:rPr>
                <w:rFonts w:asciiTheme="minorHAnsi" w:hAnsiTheme="minorHAnsi" w:cstheme="minorHAnsi"/>
                <w:sz w:val="32"/>
                <w:szCs w:val="32"/>
              </w:rPr>
              <w:t>0.00</w:t>
            </w:r>
          </w:p>
        </w:tc>
      </w:tr>
      <w:tr w:rsidR="00647D6B" w:rsidRPr="00665CDE" w14:paraId="554DC6EF" w14:textId="77777777" w:rsidTr="00FA1F1C">
        <w:trPr>
          <w:trHeight w:val="648"/>
        </w:trPr>
        <w:tc>
          <w:tcPr>
            <w:tcW w:w="5518" w:type="dxa"/>
            <w:vAlign w:val="center"/>
          </w:tcPr>
          <w:p w14:paraId="4580CDB5" w14:textId="1E4B5928" w:rsidR="00647D6B" w:rsidRPr="004D358C" w:rsidRDefault="00647D6B" w:rsidP="004D358C">
            <w:pPr>
              <w:pStyle w:val="Heading3"/>
              <w:rPr>
                <w:b/>
                <w:bCs/>
              </w:rPr>
            </w:pPr>
            <w:r w:rsidRPr="004D358C">
              <w:rPr>
                <w:b/>
                <w:bCs/>
              </w:rPr>
              <w:t>Total</w:t>
            </w:r>
          </w:p>
        </w:tc>
        <w:tc>
          <w:tcPr>
            <w:tcW w:w="3117" w:type="dxa"/>
            <w:vAlign w:val="center"/>
          </w:tcPr>
          <w:p w14:paraId="0EEFB052" w14:textId="186FBA7D" w:rsidR="00647D6B" w:rsidRPr="00665CDE" w:rsidRDefault="00FA1F1C" w:rsidP="00CC215A">
            <w:pPr>
              <w:jc w:val="right"/>
              <w:rPr>
                <w:rFonts w:asciiTheme="minorHAnsi" w:hAnsiTheme="minorHAnsi" w:cstheme="minorHAnsi"/>
                <w:b/>
                <w:sz w:val="32"/>
                <w:szCs w:val="32"/>
              </w:rPr>
            </w:pPr>
            <w:r>
              <w:rPr>
                <w:rFonts w:asciiTheme="minorHAnsi" w:hAnsiTheme="minorHAnsi" w:cstheme="minorHAnsi"/>
                <w:b/>
                <w:sz w:val="32"/>
                <w:szCs w:val="32"/>
              </w:rPr>
              <w:fldChar w:fldCharType="begin"/>
            </w:r>
            <w:r>
              <w:rPr>
                <w:rFonts w:asciiTheme="minorHAnsi" w:hAnsiTheme="minorHAnsi" w:cstheme="minorHAnsi"/>
                <w:b/>
                <w:sz w:val="32"/>
                <w:szCs w:val="32"/>
              </w:rPr>
              <w:instrText xml:space="preserve"> =SUM(ABOVE) \# "$#,##0.00;($#,##0.00)" </w:instrText>
            </w:r>
            <w:r>
              <w:rPr>
                <w:rFonts w:asciiTheme="minorHAnsi" w:hAnsiTheme="minorHAnsi" w:cstheme="minorHAnsi"/>
                <w:b/>
                <w:sz w:val="32"/>
                <w:szCs w:val="32"/>
              </w:rPr>
              <w:fldChar w:fldCharType="separate"/>
            </w:r>
            <w:r>
              <w:rPr>
                <w:rFonts w:asciiTheme="minorHAnsi" w:hAnsiTheme="minorHAnsi" w:cstheme="minorHAnsi"/>
                <w:b/>
                <w:noProof/>
                <w:sz w:val="32"/>
                <w:szCs w:val="32"/>
              </w:rPr>
              <w:t>$1,000.00</w:t>
            </w:r>
            <w:r>
              <w:rPr>
                <w:rFonts w:asciiTheme="minorHAnsi" w:hAnsiTheme="minorHAnsi" w:cstheme="minorHAnsi"/>
                <w:b/>
                <w:sz w:val="32"/>
                <w:szCs w:val="32"/>
              </w:rPr>
              <w:fldChar w:fldCharType="end"/>
            </w:r>
          </w:p>
        </w:tc>
      </w:tr>
    </w:tbl>
    <w:p w14:paraId="45FB0818" w14:textId="1B432680" w:rsidR="009808B6" w:rsidRDefault="009808B6"/>
    <w:sectPr w:rsidR="009808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656B" w14:textId="77777777" w:rsidR="008A3E20" w:rsidRDefault="008A3E20" w:rsidP="004D358C">
      <w:r>
        <w:separator/>
      </w:r>
    </w:p>
  </w:endnote>
  <w:endnote w:type="continuationSeparator" w:id="0">
    <w:p w14:paraId="4CEC66F0" w14:textId="77777777" w:rsidR="008A3E20" w:rsidRDefault="008A3E20" w:rsidP="004D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A08F" w14:textId="77777777" w:rsidR="00C63B8B" w:rsidRDefault="00C6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5E69" w14:textId="367EC919" w:rsidR="00491405" w:rsidRPr="00B371E1" w:rsidRDefault="00492568" w:rsidP="00491405">
    <w:pPr>
      <w:pStyle w:val="Footer"/>
    </w:pPr>
    <w:r w:rsidRPr="00264E8E">
      <w:t>Download Online:</w:t>
    </w:r>
    <w:r w:rsidR="00491405" w:rsidRPr="00264E8E">
      <w:br/>
    </w:r>
    <w:hyperlink r:id="rId1" w:history="1">
      <w:r w:rsidR="0044375E" w:rsidRPr="00D751D7">
        <w:rPr>
          <w:rStyle w:val="Hyperlink"/>
        </w:rPr>
        <w:t>https://www.smsu.edu/academics/research/undergraduate/ursa/sample-budget.html</w:t>
      </w:r>
    </w:hyperlink>
    <w:r w:rsidR="0044375E">
      <w:t xml:space="preserve"> </w:t>
    </w:r>
  </w:p>
  <w:p w14:paraId="653C45D2" w14:textId="5B65982B" w:rsidR="00C63B8B" w:rsidRDefault="00C6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700A" w14:textId="77777777" w:rsidR="00C63B8B" w:rsidRDefault="00C6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3AAF" w14:textId="77777777" w:rsidR="008A3E20" w:rsidRDefault="008A3E20" w:rsidP="004D358C">
      <w:r>
        <w:separator/>
      </w:r>
    </w:p>
  </w:footnote>
  <w:footnote w:type="continuationSeparator" w:id="0">
    <w:p w14:paraId="79736341" w14:textId="77777777" w:rsidR="008A3E20" w:rsidRDefault="008A3E20" w:rsidP="004D3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3BE4" w14:textId="77777777" w:rsidR="00C63B8B" w:rsidRDefault="00C63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306D" w14:textId="2B2CD763" w:rsidR="00C63B8B" w:rsidRPr="00026713" w:rsidRDefault="00C63B8B" w:rsidP="00C63B8B">
    <w:pPr>
      <w:pStyle w:val="Header"/>
    </w:pPr>
    <w:r w:rsidRPr="00026713">
      <w:t>Undergraduate Research &amp; Scholarly Activity</w:t>
    </w:r>
    <w:r w:rsidRPr="00026713">
      <w:ptab w:relativeTo="margin" w:alignment="right" w:leader="none"/>
    </w:r>
    <w:r>
      <w:t>Sample Budget</w:t>
    </w:r>
  </w:p>
  <w:p w14:paraId="1CC51C3B" w14:textId="77777777" w:rsidR="004D358C" w:rsidRDefault="004D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E84D" w14:textId="77777777" w:rsidR="00C63B8B" w:rsidRDefault="00C63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wtjQ0NTIzMzAwMjdX0lEKTi0uzszPAykwNKoFAIR/UFItAAAA"/>
  </w:docVars>
  <w:rsids>
    <w:rsidRoot w:val="009808B6"/>
    <w:rsid w:val="001972B1"/>
    <w:rsid w:val="001E3973"/>
    <w:rsid w:val="00311186"/>
    <w:rsid w:val="003C7BBE"/>
    <w:rsid w:val="0044375E"/>
    <w:rsid w:val="00491405"/>
    <w:rsid w:val="00492568"/>
    <w:rsid w:val="004A2F9D"/>
    <w:rsid w:val="004D358C"/>
    <w:rsid w:val="004E5D57"/>
    <w:rsid w:val="00546CC2"/>
    <w:rsid w:val="00647D6B"/>
    <w:rsid w:val="00665CDE"/>
    <w:rsid w:val="007C3B9A"/>
    <w:rsid w:val="008A3E20"/>
    <w:rsid w:val="00924682"/>
    <w:rsid w:val="00951639"/>
    <w:rsid w:val="009671C8"/>
    <w:rsid w:val="009808B6"/>
    <w:rsid w:val="009B2E5B"/>
    <w:rsid w:val="009F5196"/>
    <w:rsid w:val="00A070B8"/>
    <w:rsid w:val="00A17321"/>
    <w:rsid w:val="00A51199"/>
    <w:rsid w:val="00A7379D"/>
    <w:rsid w:val="00AB2AE0"/>
    <w:rsid w:val="00AF2B7E"/>
    <w:rsid w:val="00B456C4"/>
    <w:rsid w:val="00B87150"/>
    <w:rsid w:val="00C63B8B"/>
    <w:rsid w:val="00CC215A"/>
    <w:rsid w:val="00D372FC"/>
    <w:rsid w:val="00DC67EA"/>
    <w:rsid w:val="00F135A1"/>
    <w:rsid w:val="00F32B8C"/>
    <w:rsid w:val="00F33F7A"/>
    <w:rsid w:val="00F82001"/>
    <w:rsid w:val="00FA1F1C"/>
    <w:rsid w:val="03549B73"/>
    <w:rsid w:val="24D16186"/>
    <w:rsid w:val="25F43B99"/>
    <w:rsid w:val="281F5415"/>
    <w:rsid w:val="2DD4EF6C"/>
    <w:rsid w:val="35C34367"/>
    <w:rsid w:val="4ED9491C"/>
    <w:rsid w:val="70687EAB"/>
    <w:rsid w:val="788CE9B5"/>
    <w:rsid w:val="7C3AC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60311"/>
  <w15:chartTrackingRefBased/>
  <w15:docId w15:val="{7A495215-AF0F-4D34-8D66-6AAF9C83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B6"/>
    <w:pPr>
      <w:spacing w:after="0" w:line="240" w:lineRule="auto"/>
    </w:pPr>
    <w:rPr>
      <w:rFonts w:ascii="Calibri" w:hAnsi="Calibri" w:cs="Calibri"/>
    </w:rPr>
  </w:style>
  <w:style w:type="paragraph" w:styleId="Heading1">
    <w:name w:val="heading 1"/>
    <w:basedOn w:val="Normal"/>
    <w:next w:val="Normal"/>
    <w:link w:val="Heading1Char"/>
    <w:uiPriority w:val="9"/>
    <w:qFormat/>
    <w:rsid w:val="00F82001"/>
    <w:pPr>
      <w:keepNext/>
      <w:keepLines/>
      <w:spacing w:before="240"/>
      <w:outlineLvl w:val="0"/>
    </w:pPr>
    <w:rPr>
      <w:rFonts w:asciiTheme="minorHAnsi" w:eastAsiaTheme="majorEastAsia" w:hAnsiTheme="minorHAnsi" w:cstheme="majorBidi"/>
      <w:sz w:val="40"/>
      <w:szCs w:val="32"/>
    </w:rPr>
  </w:style>
  <w:style w:type="paragraph" w:styleId="Heading2">
    <w:name w:val="heading 2"/>
    <w:basedOn w:val="Normal"/>
    <w:next w:val="Normal"/>
    <w:link w:val="Heading2Char"/>
    <w:uiPriority w:val="9"/>
    <w:unhideWhenUsed/>
    <w:qFormat/>
    <w:rsid w:val="00CC215A"/>
    <w:pPr>
      <w:keepNext/>
      <w:keepLines/>
      <w:spacing w:before="40"/>
      <w:outlineLvl w:val="1"/>
    </w:pPr>
    <w:rPr>
      <w:rFonts w:asciiTheme="minorHAnsi" w:eastAsiaTheme="majorEastAsia" w:hAnsiTheme="minorHAnsi" w:cstheme="majorBidi"/>
      <w:sz w:val="32"/>
      <w:szCs w:val="26"/>
    </w:rPr>
  </w:style>
  <w:style w:type="paragraph" w:styleId="Heading3">
    <w:name w:val="heading 3"/>
    <w:basedOn w:val="Normal"/>
    <w:next w:val="Normal"/>
    <w:link w:val="Heading3Char"/>
    <w:uiPriority w:val="9"/>
    <w:unhideWhenUsed/>
    <w:qFormat/>
    <w:rsid w:val="004D358C"/>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2001"/>
    <w:rPr>
      <w:rFonts w:eastAsiaTheme="majorEastAsia" w:cstheme="majorBidi"/>
      <w:sz w:val="40"/>
      <w:szCs w:val="32"/>
    </w:rPr>
  </w:style>
  <w:style w:type="character" w:customStyle="1" w:styleId="Heading2Char">
    <w:name w:val="Heading 2 Char"/>
    <w:basedOn w:val="DefaultParagraphFont"/>
    <w:link w:val="Heading2"/>
    <w:uiPriority w:val="9"/>
    <w:rsid w:val="00CC215A"/>
    <w:rPr>
      <w:rFonts w:eastAsiaTheme="majorEastAsia" w:cstheme="majorBidi"/>
      <w:sz w:val="32"/>
      <w:szCs w:val="26"/>
    </w:rPr>
  </w:style>
  <w:style w:type="paragraph" w:styleId="Title">
    <w:name w:val="Title"/>
    <w:basedOn w:val="Normal"/>
    <w:next w:val="Normal"/>
    <w:link w:val="TitleChar"/>
    <w:uiPriority w:val="10"/>
    <w:qFormat/>
    <w:rsid w:val="00546CC2"/>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546CC2"/>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546CC2"/>
    <w:pPr>
      <w:numPr>
        <w:ilvl w:val="1"/>
      </w:numPr>
      <w:spacing w:after="160"/>
    </w:pPr>
    <w:rPr>
      <w:rFonts w:asciiTheme="minorHAnsi" w:eastAsiaTheme="minorEastAsia" w:hAnsiTheme="minorHAnsi" w:cstheme="minorBidi"/>
      <w:spacing w:val="15"/>
    </w:rPr>
  </w:style>
  <w:style w:type="character" w:customStyle="1" w:styleId="SubtitleChar">
    <w:name w:val="Subtitle Char"/>
    <w:basedOn w:val="DefaultParagraphFont"/>
    <w:link w:val="Subtitle"/>
    <w:uiPriority w:val="11"/>
    <w:rsid w:val="00546CC2"/>
    <w:rPr>
      <w:rFonts w:eastAsiaTheme="minorEastAsia"/>
      <w:spacing w:val="15"/>
    </w:rPr>
  </w:style>
  <w:style w:type="character" w:styleId="SubtleEmphasis">
    <w:name w:val="Subtle Emphasis"/>
    <w:basedOn w:val="DefaultParagraphFont"/>
    <w:uiPriority w:val="19"/>
    <w:qFormat/>
    <w:rsid w:val="00546CC2"/>
    <w:rPr>
      <w:rFonts w:asciiTheme="minorHAnsi" w:hAnsiTheme="minorHAnsi"/>
      <w:i/>
      <w:iCs/>
      <w:color w:val="404040" w:themeColor="text1" w:themeTint="BF"/>
    </w:rPr>
  </w:style>
  <w:style w:type="character" w:styleId="Emphasis">
    <w:name w:val="Emphasis"/>
    <w:basedOn w:val="DefaultParagraphFont"/>
    <w:uiPriority w:val="20"/>
    <w:qFormat/>
    <w:rsid w:val="00546CC2"/>
    <w:rPr>
      <w:i/>
      <w:iCs/>
      <w:color w:val="auto"/>
    </w:rPr>
  </w:style>
  <w:style w:type="character" w:styleId="IntenseEmphasis">
    <w:name w:val="Intense Emphasis"/>
    <w:basedOn w:val="DefaultParagraphFont"/>
    <w:uiPriority w:val="21"/>
    <w:qFormat/>
    <w:rsid w:val="00546CC2"/>
    <w:rPr>
      <w:i/>
      <w:iCs/>
      <w:color w:val="auto"/>
    </w:rPr>
  </w:style>
  <w:style w:type="character" w:styleId="Strong">
    <w:name w:val="Strong"/>
    <w:basedOn w:val="DefaultParagraphFont"/>
    <w:uiPriority w:val="22"/>
    <w:qFormat/>
    <w:rsid w:val="00546CC2"/>
    <w:rPr>
      <w:b/>
      <w:bCs/>
      <w:color w:val="auto"/>
    </w:rPr>
  </w:style>
  <w:style w:type="paragraph" w:styleId="Quote">
    <w:name w:val="Quote"/>
    <w:basedOn w:val="Normal"/>
    <w:next w:val="Normal"/>
    <w:link w:val="QuoteChar"/>
    <w:uiPriority w:val="29"/>
    <w:qFormat/>
    <w:rsid w:val="00546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C2"/>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546CC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546CC2"/>
    <w:rPr>
      <w:rFonts w:ascii="Calibri" w:hAnsi="Calibri" w:cs="Calibri"/>
      <w:i/>
      <w:iCs/>
    </w:rPr>
  </w:style>
  <w:style w:type="character" w:styleId="SubtleReference">
    <w:name w:val="Subtle Reference"/>
    <w:basedOn w:val="DefaultParagraphFont"/>
    <w:uiPriority w:val="31"/>
    <w:qFormat/>
    <w:rsid w:val="00546CC2"/>
    <w:rPr>
      <w:smallCaps/>
      <w:color w:val="auto"/>
    </w:rPr>
  </w:style>
  <w:style w:type="character" w:styleId="IntenseReference">
    <w:name w:val="Intense Reference"/>
    <w:basedOn w:val="DefaultParagraphFont"/>
    <w:uiPriority w:val="32"/>
    <w:qFormat/>
    <w:rsid w:val="00546CC2"/>
    <w:rPr>
      <w:b/>
      <w:bCs/>
      <w:smallCaps/>
      <w:color w:val="auto"/>
      <w:spacing w:val="5"/>
    </w:rPr>
  </w:style>
  <w:style w:type="character" w:styleId="BookTitle">
    <w:name w:val="Book Title"/>
    <w:basedOn w:val="DefaultParagraphFont"/>
    <w:uiPriority w:val="33"/>
    <w:qFormat/>
    <w:rsid w:val="00546CC2"/>
    <w:rPr>
      <w:b/>
      <w:bCs/>
      <w:i/>
      <w:iCs/>
      <w:color w:val="auto"/>
      <w:spacing w:val="5"/>
    </w:rPr>
  </w:style>
  <w:style w:type="paragraph" w:styleId="ListParagraph">
    <w:name w:val="List Paragraph"/>
    <w:basedOn w:val="Normal"/>
    <w:uiPriority w:val="34"/>
    <w:qFormat/>
    <w:rsid w:val="00546CC2"/>
    <w:pPr>
      <w:ind w:left="720"/>
      <w:contextualSpacing/>
    </w:pPr>
  </w:style>
  <w:style w:type="paragraph" w:styleId="Header">
    <w:name w:val="header"/>
    <w:basedOn w:val="Normal"/>
    <w:link w:val="HeaderChar"/>
    <w:uiPriority w:val="99"/>
    <w:unhideWhenUsed/>
    <w:rsid w:val="004D358C"/>
    <w:pPr>
      <w:tabs>
        <w:tab w:val="center" w:pos="4680"/>
        <w:tab w:val="right" w:pos="9360"/>
      </w:tabs>
    </w:pPr>
  </w:style>
  <w:style w:type="character" w:customStyle="1" w:styleId="HeaderChar">
    <w:name w:val="Header Char"/>
    <w:basedOn w:val="DefaultParagraphFont"/>
    <w:link w:val="Header"/>
    <w:uiPriority w:val="99"/>
    <w:rsid w:val="004D358C"/>
    <w:rPr>
      <w:rFonts w:ascii="Calibri" w:hAnsi="Calibri" w:cs="Calibri"/>
    </w:rPr>
  </w:style>
  <w:style w:type="paragraph" w:styleId="Footer">
    <w:name w:val="footer"/>
    <w:basedOn w:val="Normal"/>
    <w:link w:val="FooterChar"/>
    <w:uiPriority w:val="99"/>
    <w:unhideWhenUsed/>
    <w:rsid w:val="004D358C"/>
    <w:pPr>
      <w:tabs>
        <w:tab w:val="center" w:pos="4680"/>
        <w:tab w:val="right" w:pos="9360"/>
      </w:tabs>
    </w:pPr>
  </w:style>
  <w:style w:type="character" w:customStyle="1" w:styleId="FooterChar">
    <w:name w:val="Footer Char"/>
    <w:basedOn w:val="DefaultParagraphFont"/>
    <w:link w:val="Footer"/>
    <w:uiPriority w:val="99"/>
    <w:rsid w:val="004D358C"/>
    <w:rPr>
      <w:rFonts w:ascii="Calibri" w:hAnsi="Calibri" w:cs="Calibri"/>
    </w:rPr>
  </w:style>
  <w:style w:type="character" w:customStyle="1" w:styleId="Heading3Char">
    <w:name w:val="Heading 3 Char"/>
    <w:basedOn w:val="DefaultParagraphFont"/>
    <w:link w:val="Heading3"/>
    <w:uiPriority w:val="9"/>
    <w:rsid w:val="004D358C"/>
    <w:rPr>
      <w:rFonts w:ascii="Calibri" w:eastAsiaTheme="majorEastAsia" w:hAnsi="Calibri" w:cstheme="majorBidi"/>
      <w:sz w:val="32"/>
      <w:szCs w:val="24"/>
    </w:rPr>
  </w:style>
  <w:style w:type="character" w:styleId="Hyperlink">
    <w:name w:val="Hyperlink"/>
    <w:basedOn w:val="DefaultParagraphFont"/>
    <w:uiPriority w:val="99"/>
    <w:unhideWhenUsed/>
    <w:rsid w:val="00492568"/>
    <w:rPr>
      <w:color w:val="0563C1" w:themeColor="hyperlink"/>
      <w:u w:val="single"/>
    </w:rPr>
  </w:style>
  <w:style w:type="character" w:styleId="UnresolvedMention">
    <w:name w:val="Unresolved Mention"/>
    <w:basedOn w:val="DefaultParagraphFont"/>
    <w:uiPriority w:val="99"/>
    <w:semiHidden/>
    <w:unhideWhenUsed/>
    <w:rsid w:val="00443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msu.edu/academics/research/undergraduate/ursa/sample-budg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B7DD759EE804AA381B912826F6C31" ma:contentTypeVersion="8" ma:contentTypeDescription="Create a new document." ma:contentTypeScope="" ma:versionID="795ee40361db2738b0c70bff968e768c">
  <xsd:schema xmlns:xsd="http://www.w3.org/2001/XMLSchema" xmlns:xs="http://www.w3.org/2001/XMLSchema" xmlns:p="http://schemas.microsoft.com/office/2006/metadata/properties" xmlns:ns2="ec630c34-d5f9-4c73-a2aa-42800b35c8e1" targetNamespace="http://schemas.microsoft.com/office/2006/metadata/properties" ma:root="true" ma:fieldsID="d43a8dbd5b3d7a7ec28e2020d27a5043" ns2:_="">
    <xsd:import namespace="ec630c34-d5f9-4c73-a2aa-42800b35c8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0c34-d5f9-4c73-a2aa-42800b35c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4B97F-43AE-4A1F-9E2B-30ECF998F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0c34-d5f9-4c73-a2aa-42800b35c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DD399-FBAB-4174-A04A-2649744A5311}">
  <ds:schemaRefs>
    <ds:schemaRef ds:uri="http://schemas.microsoft.com/sharepoint/v3/contenttype/forms"/>
  </ds:schemaRefs>
</ds:datastoreItem>
</file>

<file path=customXml/itemProps3.xml><?xml version="1.0" encoding="utf-8"?>
<ds:datastoreItem xmlns:ds="http://schemas.openxmlformats.org/officeDocument/2006/customXml" ds:itemID="{D4C09F41-7A6C-46F4-A78E-EC28D961C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644</Characters>
  <Application>Microsoft Office Word</Application>
  <DocSecurity>0</DocSecurity>
  <Lines>28</Lines>
  <Paragraphs>21</Paragraphs>
  <ScaleCrop>false</ScaleCrop>
  <Company>Southwest Minnesota State University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Chukwuba, Ken U</dc:creator>
  <cp:keywords/>
  <dc:description/>
  <cp:lastModifiedBy>Anders Rydholm</cp:lastModifiedBy>
  <cp:revision>8</cp:revision>
  <dcterms:created xsi:type="dcterms:W3CDTF">2025-01-27T23:00:00Z</dcterms:created>
  <dcterms:modified xsi:type="dcterms:W3CDTF">2025-01-31T03:37:00Z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0x01010080EB7DD759EE804AA381B912826F6C31</vt:lpwstr>
  </property>
  <property fmtid="{D5CDD505-2E9C-101B-9397-08002B2CF9AE}" pid="3" name="GrammarlyDocumentId">
    <vt:lpwstr>98b2156df3b1636d5a1d20cf0a2db6ec17b49c660d2e680b2cc60ba250507b64</vt:lpwstr>
  </property>
</Properties>
</file>